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B8" w:rsidRDefault="005F20B8" w:rsidP="000B4476">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ПРЕСС-РЕЛИЗ</w:t>
      </w:r>
    </w:p>
    <w:p w:rsidR="009602BC" w:rsidRPr="00A86493" w:rsidRDefault="009602BC" w:rsidP="000B4476">
      <w:pPr>
        <w:spacing w:after="0" w:line="240" w:lineRule="auto"/>
        <w:ind w:firstLine="720"/>
        <w:jc w:val="center"/>
        <w:rPr>
          <w:rFonts w:ascii="Times New Roman" w:eastAsia="Times New Roman" w:hAnsi="Times New Roman"/>
          <w:bCs/>
          <w:sz w:val="28"/>
          <w:szCs w:val="28"/>
          <w:lang w:val="ru-RU" w:eastAsia="ru-RU"/>
        </w:rPr>
      </w:pPr>
      <w:r w:rsidRPr="00EB5DFE">
        <w:rPr>
          <w:rFonts w:ascii="Times New Roman" w:eastAsia="Times New Roman" w:hAnsi="Times New Roman"/>
          <w:b/>
          <w:bCs/>
          <w:sz w:val="28"/>
          <w:szCs w:val="28"/>
          <w:lang w:val="ru-RU" w:eastAsia="ru-RU"/>
        </w:rPr>
        <w:t xml:space="preserve"> к проекту приказа </w:t>
      </w:r>
      <w:r w:rsidR="008938F7" w:rsidRPr="008938F7">
        <w:rPr>
          <w:rFonts w:ascii="Times New Roman" w:eastAsia="Times New Roman" w:hAnsi="Times New Roman"/>
          <w:b/>
          <w:bCs/>
          <w:sz w:val="28"/>
          <w:szCs w:val="28"/>
          <w:lang w:val="ru-RU" w:eastAsia="ru-RU"/>
        </w:rPr>
        <w:t xml:space="preserve">Министра финансов Республики Казахстан </w:t>
      </w:r>
      <w:r w:rsidR="005F20B8">
        <w:rPr>
          <w:rFonts w:ascii="Times New Roman" w:eastAsia="Times New Roman" w:hAnsi="Times New Roman"/>
          <w:b/>
          <w:bCs/>
          <w:sz w:val="28"/>
          <w:szCs w:val="28"/>
          <w:lang w:val="ru-RU" w:eastAsia="ru-RU"/>
        </w:rPr>
        <w:br/>
      </w:r>
      <w:r w:rsidR="008938F7" w:rsidRPr="008938F7">
        <w:rPr>
          <w:rFonts w:ascii="Times New Roman" w:eastAsia="Times New Roman" w:hAnsi="Times New Roman"/>
          <w:b/>
          <w:bCs/>
          <w:sz w:val="28"/>
          <w:szCs w:val="28"/>
          <w:lang w:val="ru-RU" w:eastAsia="ru-RU"/>
        </w:rPr>
        <w:t>«</w:t>
      </w:r>
      <w:r w:rsidR="00161F00" w:rsidRPr="00161F00">
        <w:rPr>
          <w:rFonts w:ascii="Times New Roman" w:hAnsi="Times New Roman" w:cs="Times New Roman"/>
          <w:b/>
          <w:sz w:val="28"/>
          <w:szCs w:val="28"/>
          <w:lang w:val="ru-RU"/>
        </w:rPr>
        <w:t>Об утверждении Перечня отдельных видов товаров, в отношении которых применяется минимальный уровень цен, а также порядок определения минимального уровня цен</w:t>
      </w:r>
      <w:r w:rsidR="00DA5A97" w:rsidRPr="00EB5DFE">
        <w:rPr>
          <w:rFonts w:ascii="Times New Roman" w:eastAsia="Times New Roman" w:hAnsi="Times New Roman"/>
          <w:b/>
          <w:bCs/>
          <w:sz w:val="28"/>
          <w:szCs w:val="28"/>
          <w:lang w:val="ru-RU" w:eastAsia="ru-RU"/>
        </w:rPr>
        <w:t>»</w:t>
      </w:r>
      <w:r w:rsidR="00971C4A" w:rsidRPr="00971C4A">
        <w:rPr>
          <w:rFonts w:ascii="Times New Roman" w:hAnsi="Times New Roman" w:cs="Times New Roman"/>
          <w:b/>
          <w:sz w:val="28"/>
          <w:szCs w:val="28"/>
          <w:lang w:val="ru-RU"/>
        </w:rPr>
        <w:t xml:space="preserve"> </w:t>
      </w:r>
      <w:r w:rsidR="005F20B8">
        <w:rPr>
          <w:rFonts w:ascii="Times New Roman" w:hAnsi="Times New Roman" w:cs="Times New Roman"/>
          <w:b/>
          <w:sz w:val="28"/>
          <w:szCs w:val="28"/>
          <w:lang w:val="ru-RU"/>
        </w:rPr>
        <w:br/>
      </w:r>
      <w:r w:rsidR="00971C4A" w:rsidRPr="00A86493">
        <w:rPr>
          <w:rFonts w:ascii="Times New Roman" w:hAnsi="Times New Roman" w:cs="Times New Roman"/>
          <w:sz w:val="28"/>
          <w:szCs w:val="28"/>
          <w:lang w:val="ru-RU"/>
        </w:rPr>
        <w:t>(далее</w:t>
      </w:r>
      <w:r w:rsidR="005F20B8" w:rsidRPr="00A86493">
        <w:rPr>
          <w:rFonts w:ascii="Times New Roman" w:hAnsi="Times New Roman" w:cs="Times New Roman"/>
          <w:sz w:val="28"/>
          <w:szCs w:val="28"/>
          <w:lang w:val="ru-RU"/>
        </w:rPr>
        <w:t xml:space="preserve"> </w:t>
      </w:r>
      <w:r w:rsidR="00CE38F0" w:rsidRPr="00A86493">
        <w:rPr>
          <w:rFonts w:ascii="Times New Roman" w:hAnsi="Times New Roman" w:cs="Times New Roman"/>
          <w:sz w:val="28"/>
          <w:szCs w:val="28"/>
          <w:lang w:val="ru-RU"/>
        </w:rPr>
        <w:t>–</w:t>
      </w:r>
      <w:r w:rsidR="005F20B8" w:rsidRPr="00A86493">
        <w:rPr>
          <w:rFonts w:ascii="Times New Roman" w:hAnsi="Times New Roman" w:cs="Times New Roman"/>
          <w:sz w:val="28"/>
          <w:szCs w:val="28"/>
          <w:lang w:val="ru-RU"/>
        </w:rPr>
        <w:t xml:space="preserve"> </w:t>
      </w:r>
      <w:r w:rsidR="00971C4A" w:rsidRPr="00A86493">
        <w:rPr>
          <w:rFonts w:ascii="Times New Roman" w:hAnsi="Times New Roman" w:cs="Times New Roman"/>
          <w:sz w:val="28"/>
          <w:szCs w:val="28"/>
          <w:lang w:val="ru-RU"/>
        </w:rPr>
        <w:t>Проект)</w:t>
      </w:r>
    </w:p>
    <w:p w:rsidR="009F6795" w:rsidRDefault="009F6795" w:rsidP="000B4476">
      <w:pPr>
        <w:spacing w:after="0" w:line="240" w:lineRule="auto"/>
        <w:ind w:firstLine="720"/>
        <w:jc w:val="center"/>
        <w:rPr>
          <w:rFonts w:ascii="Times New Roman" w:hAnsi="Times New Roman" w:cs="Times New Roman"/>
          <w:sz w:val="28"/>
          <w:szCs w:val="28"/>
          <w:lang w:val="ru-RU"/>
        </w:rPr>
      </w:pPr>
    </w:p>
    <w:p w:rsidR="000B4476" w:rsidRDefault="000B4476" w:rsidP="000B4476">
      <w:pPr>
        <w:spacing w:after="0" w:line="240" w:lineRule="auto"/>
        <w:ind w:firstLine="720"/>
        <w:jc w:val="center"/>
        <w:rPr>
          <w:rFonts w:ascii="Times New Roman" w:hAnsi="Times New Roman" w:cs="Times New Roman"/>
          <w:sz w:val="28"/>
          <w:szCs w:val="28"/>
          <w:lang w:val="ru-RU"/>
        </w:rPr>
      </w:pPr>
    </w:p>
    <w:p w:rsidR="00067B9E" w:rsidRPr="00034E10" w:rsidRDefault="00034E10" w:rsidP="000B4476">
      <w:pPr>
        <w:spacing w:after="0" w:line="240" w:lineRule="auto"/>
        <w:ind w:firstLine="708"/>
        <w:jc w:val="both"/>
        <w:rPr>
          <w:rFonts w:ascii="Times New Roman" w:hAnsi="Times New Roman" w:cs="Times New Roman"/>
          <w:sz w:val="28"/>
          <w:szCs w:val="28"/>
          <w:lang w:val="kk-KZ"/>
        </w:rPr>
      </w:pPr>
      <w:r w:rsidRPr="00406389">
        <w:rPr>
          <w:rFonts w:ascii="Times New Roman" w:hAnsi="Times New Roman" w:cs="Times New Roman"/>
          <w:sz w:val="28"/>
          <w:szCs w:val="28"/>
          <w:lang w:val="kk-KZ"/>
        </w:rPr>
        <w:t>Проект приказа разработан в целях реализации</w:t>
      </w:r>
      <w:r>
        <w:rPr>
          <w:rFonts w:ascii="Times New Roman" w:hAnsi="Times New Roman" w:cs="Times New Roman"/>
          <w:sz w:val="28"/>
          <w:szCs w:val="28"/>
          <w:lang w:val="kk-KZ"/>
        </w:rPr>
        <w:t xml:space="preserve"> </w:t>
      </w:r>
      <w:r w:rsidR="001058DF" w:rsidRPr="001058DF">
        <w:rPr>
          <w:rFonts w:ascii="Times New Roman" w:hAnsi="Times New Roman" w:cs="Times New Roman"/>
          <w:sz w:val="28"/>
          <w:szCs w:val="28"/>
          <w:lang w:val="ru-RU"/>
        </w:rPr>
        <w:t xml:space="preserve">пункта 2 статьи 518 </w:t>
      </w:r>
      <w:r w:rsidR="001058DF" w:rsidRPr="001058DF">
        <w:rPr>
          <w:rFonts w:ascii="Times New Roman" w:hAnsi="Times New Roman"/>
          <w:bCs/>
          <w:sz w:val="28"/>
          <w:szCs w:val="28"/>
          <w:lang w:val="ru-RU"/>
        </w:rPr>
        <w:t>Налогового кодекса Республики Казахстан</w:t>
      </w:r>
      <w:r w:rsidRPr="00406389">
        <w:rPr>
          <w:rFonts w:ascii="Times New Roman" w:hAnsi="Times New Roman" w:cs="Times New Roman"/>
          <w:sz w:val="28"/>
          <w:szCs w:val="28"/>
          <w:lang w:val="kk-KZ"/>
        </w:rPr>
        <w:t>.</w:t>
      </w:r>
    </w:p>
    <w:p w:rsidR="009C79AD" w:rsidRPr="00EF0C7A" w:rsidRDefault="001058DF" w:rsidP="000B4476">
      <w:pPr>
        <w:spacing w:after="0" w:line="240" w:lineRule="auto"/>
        <w:ind w:firstLine="708"/>
        <w:jc w:val="both"/>
        <w:rPr>
          <w:rStyle w:val="s0"/>
          <w:color w:val="auto"/>
          <w:sz w:val="28"/>
          <w:szCs w:val="28"/>
          <w:lang w:val="ru-RU"/>
        </w:rPr>
      </w:pPr>
      <w:r w:rsidRPr="001058DF">
        <w:rPr>
          <w:rFonts w:ascii="Times New Roman" w:hAnsi="Times New Roman" w:cs="Times New Roman"/>
          <w:sz w:val="28"/>
          <w:szCs w:val="28"/>
          <w:lang w:val="ru-RU"/>
        </w:rPr>
        <w:t xml:space="preserve">Целью принятия </w:t>
      </w:r>
      <w:r w:rsidRPr="00406389">
        <w:rPr>
          <w:rFonts w:ascii="Times New Roman" w:hAnsi="Times New Roman" w:cs="Times New Roman"/>
          <w:sz w:val="28"/>
          <w:szCs w:val="28"/>
          <w:lang w:val="kk-KZ"/>
        </w:rPr>
        <w:t>Проекта</w:t>
      </w:r>
      <w:r w:rsidR="00A145E7">
        <w:rPr>
          <w:rFonts w:ascii="Times New Roman" w:hAnsi="Times New Roman" w:cs="Times New Roman"/>
          <w:sz w:val="28"/>
          <w:szCs w:val="28"/>
          <w:lang w:val="kk-KZ"/>
        </w:rPr>
        <w:t xml:space="preserve"> является </w:t>
      </w:r>
      <w:r w:rsidR="00326957">
        <w:rPr>
          <w:rFonts w:ascii="Times New Roman" w:hAnsi="Times New Roman" w:cs="Times New Roman"/>
          <w:sz w:val="28"/>
          <w:szCs w:val="28"/>
          <w:lang w:val="kk-KZ"/>
        </w:rPr>
        <w:t>утвержден</w:t>
      </w:r>
      <w:r w:rsidR="00161F00" w:rsidRPr="00161F00">
        <w:rPr>
          <w:rFonts w:ascii="Times New Roman" w:hAnsi="Times New Roman" w:cs="Times New Roman"/>
          <w:sz w:val="28"/>
          <w:szCs w:val="28"/>
          <w:lang w:val="kk-KZ"/>
        </w:rPr>
        <w:t>и</w:t>
      </w:r>
      <w:r w:rsidR="00161F00">
        <w:rPr>
          <w:rFonts w:ascii="Times New Roman" w:hAnsi="Times New Roman" w:cs="Times New Roman"/>
          <w:sz w:val="28"/>
          <w:szCs w:val="28"/>
          <w:lang w:val="kk-KZ"/>
        </w:rPr>
        <w:t>е</w:t>
      </w:r>
      <w:r w:rsidR="00161F00" w:rsidRPr="00161F00">
        <w:rPr>
          <w:rFonts w:ascii="Times New Roman" w:hAnsi="Times New Roman" w:cs="Times New Roman"/>
          <w:sz w:val="28"/>
          <w:szCs w:val="28"/>
          <w:lang w:val="kk-KZ"/>
        </w:rPr>
        <w:t xml:space="preserve"> Перечня отдельных видов товаров, в отношении которых применяется минимальный уровень цен, а также порядок определения минимального уровня цен</w:t>
      </w:r>
      <w:r w:rsidR="009C79AD" w:rsidRPr="008A214F">
        <w:rPr>
          <w:rStyle w:val="s0"/>
          <w:rFonts w:eastAsia="Times New Roman"/>
          <w:sz w:val="28"/>
          <w:szCs w:val="28"/>
          <w:lang w:val="ru-RU"/>
        </w:rPr>
        <w:t>.</w:t>
      </w:r>
    </w:p>
    <w:p w:rsidR="002E308E" w:rsidRPr="00034E10" w:rsidRDefault="002E308E" w:rsidP="000B4476">
      <w:pPr>
        <w:spacing w:after="0" w:line="240" w:lineRule="auto"/>
        <w:ind w:firstLine="708"/>
        <w:jc w:val="both"/>
        <w:rPr>
          <w:rFonts w:ascii="Times New Roman" w:hAnsi="Times New Roman" w:cs="Times New Roman"/>
          <w:sz w:val="28"/>
          <w:szCs w:val="28"/>
          <w:lang w:val="ru-RU"/>
        </w:rPr>
      </w:pPr>
      <w:r w:rsidRPr="000A4DAC">
        <w:rPr>
          <w:rFonts w:ascii="Times New Roman" w:hAnsi="Times New Roman" w:cs="Times New Roman"/>
          <w:b/>
          <w:sz w:val="28"/>
          <w:szCs w:val="28"/>
          <w:lang w:val="ru-RU"/>
        </w:rPr>
        <w:t>Ожидаемым результатом</w:t>
      </w:r>
      <w:r w:rsidRPr="000A4DAC">
        <w:rPr>
          <w:rFonts w:ascii="Times New Roman" w:hAnsi="Times New Roman" w:cs="Times New Roman"/>
          <w:sz w:val="28"/>
          <w:szCs w:val="28"/>
          <w:lang w:val="ru-RU"/>
        </w:rPr>
        <w:t xml:space="preserve"> Проекта является улучшение степени </w:t>
      </w:r>
      <w:r w:rsidRPr="000A4DAC">
        <w:rPr>
          <w:rFonts w:ascii="Times New Roman" w:hAnsi="Times New Roman" w:cs="Times New Roman"/>
          <w:b/>
          <w:sz w:val="28"/>
          <w:szCs w:val="28"/>
          <w:lang w:val="ru-RU"/>
        </w:rPr>
        <w:t>доверия между налогоплательщиками и органами государственных доходов</w:t>
      </w:r>
      <w:r w:rsidRPr="000A4DAC">
        <w:rPr>
          <w:rFonts w:ascii="Times New Roman" w:hAnsi="Times New Roman" w:cs="Times New Roman"/>
          <w:sz w:val="28"/>
          <w:szCs w:val="28"/>
          <w:lang w:val="ru-RU"/>
        </w:rPr>
        <w:t>, исключение некорректного заполнения формы налоговой отчетности и неуплаты налогов по импортированным товарам через государств-членов Евразийского экономического союза. Т</w:t>
      </w:r>
      <w:r w:rsidRPr="000A4DAC">
        <w:rPr>
          <w:rFonts w:ascii="Times New Roman" w:eastAsia="Calibri" w:hAnsi="Times New Roman" w:cs="Times New Roman"/>
          <w:sz w:val="28"/>
          <w:szCs w:val="28"/>
          <w:lang w:val="ru-RU" w:eastAsia="ru-RU"/>
        </w:rPr>
        <w:t xml:space="preserve">акже повысит прозрачность и контроль в налоговой системе, </w:t>
      </w:r>
      <w:r w:rsidRPr="000A4DAC">
        <w:rPr>
          <w:rFonts w:ascii="Times New Roman" w:eastAsia="Calibri" w:hAnsi="Times New Roman" w:cs="Times New Roman"/>
          <w:b/>
          <w:sz w:val="28"/>
          <w:szCs w:val="28"/>
          <w:lang w:val="ru-RU" w:eastAsia="ru-RU"/>
        </w:rPr>
        <w:t>снизит уровень теневой экономики</w:t>
      </w:r>
      <w:r w:rsidRPr="000A4DAC">
        <w:rPr>
          <w:rFonts w:ascii="Times New Roman" w:eastAsia="Calibri" w:hAnsi="Times New Roman" w:cs="Times New Roman"/>
          <w:sz w:val="28"/>
          <w:szCs w:val="28"/>
          <w:lang w:val="ru-RU" w:eastAsia="ru-RU"/>
        </w:rPr>
        <w:t>, упростит взаимодействие бизнеса с налоговыми органами,</w:t>
      </w:r>
      <w:r w:rsidRPr="000A4DAC">
        <w:rPr>
          <w:rFonts w:ascii="Times New Roman" w:hAnsi="Times New Roman"/>
          <w:sz w:val="28"/>
          <w:szCs w:val="28"/>
          <w:lang w:val="ru-RU"/>
        </w:rPr>
        <w:t xml:space="preserve"> а также </w:t>
      </w:r>
      <w:r w:rsidRPr="000A4DAC">
        <w:rPr>
          <w:rFonts w:ascii="Times New Roman" w:hAnsi="Times New Roman"/>
          <w:b/>
          <w:sz w:val="28"/>
          <w:szCs w:val="28"/>
          <w:lang w:val="ru-RU"/>
        </w:rPr>
        <w:t>увеличение налогов в бюджет</w:t>
      </w:r>
      <w:r w:rsidRPr="000A4DAC">
        <w:rPr>
          <w:rFonts w:ascii="Times New Roman" w:eastAsia="Calibri" w:hAnsi="Times New Roman" w:cs="Times New Roman"/>
          <w:sz w:val="28"/>
          <w:szCs w:val="28"/>
          <w:lang w:val="ru-RU" w:eastAsia="ru-RU"/>
        </w:rPr>
        <w:t>.</w:t>
      </w:r>
    </w:p>
    <w:p w:rsidR="005F20B8" w:rsidRPr="00613DDE" w:rsidRDefault="005F20B8" w:rsidP="000B4476">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Принятие п</w:t>
      </w:r>
      <w:r w:rsidRPr="00613DDE">
        <w:rPr>
          <w:rFonts w:ascii="Times New Roman" w:hAnsi="Times New Roman" w:cs="Times New Roman"/>
          <w:sz w:val="28"/>
          <w:szCs w:val="28"/>
          <w:lang w:val="ru-RU"/>
        </w:rPr>
        <w:t>роекта приказа не повлечет отрицательных, социально-экономических и (или) иных последствий.</w:t>
      </w:r>
    </w:p>
    <w:p w:rsidR="005F20B8" w:rsidRPr="00613DDE" w:rsidRDefault="005F20B8" w:rsidP="000B4476">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Реализация п</w:t>
      </w:r>
      <w:r w:rsidRPr="00613DDE">
        <w:rPr>
          <w:rFonts w:ascii="Times New Roman" w:hAnsi="Times New Roman" w:cs="Times New Roman"/>
          <w:sz w:val="28"/>
          <w:szCs w:val="28"/>
          <w:lang w:val="ru-RU"/>
        </w:rPr>
        <w:t>роекта приказа не потребует выделения финансовых средств из республиканского бюджета.</w:t>
      </w:r>
    </w:p>
    <w:p w:rsidR="005F20B8" w:rsidRDefault="005F20B8" w:rsidP="000B4476">
      <w:pPr>
        <w:spacing w:after="0" w:line="240" w:lineRule="auto"/>
        <w:ind w:firstLine="720"/>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 xml:space="preserve">Проект приказа размещен на интернет-портале открытых нормативных правовых актов </w:t>
      </w:r>
      <w:hyperlink r:id="rId5" w:tgtFrame="_blank" w:history="1">
        <w:r w:rsidRPr="00B440E3">
          <w:rPr>
            <w:rStyle w:val="a3"/>
            <w:rFonts w:ascii="Times New Roman" w:hAnsi="Times New Roman" w:cs="Times New Roman"/>
            <w:color w:val="auto"/>
            <w:sz w:val="28"/>
            <w:szCs w:val="28"/>
            <w:u w:val="none"/>
            <w:lang w:val="ru-RU"/>
          </w:rPr>
          <w:t>____________________________</w:t>
        </w:r>
      </w:hyperlink>
      <w:r w:rsidRPr="009602BC">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_______ 2025 года.</w:t>
      </w:r>
    </w:p>
    <w:p w:rsidR="005F20B8" w:rsidRDefault="005F20B8" w:rsidP="000B4476">
      <w:pPr>
        <w:spacing w:after="0" w:line="240" w:lineRule="auto"/>
        <w:ind w:firstLine="720"/>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Срок</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проведения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публичного</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обсуждения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Проекта</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приказа</w:t>
      </w:r>
      <w:r w:rsidRPr="00494E00">
        <w:rPr>
          <w:rFonts w:ascii="Times New Roman" w:hAnsi="Times New Roman" w:cs="Times New Roman"/>
          <w:sz w:val="28"/>
          <w:szCs w:val="28"/>
          <w:lang w:val="ru-RU"/>
        </w:rPr>
        <w:t xml:space="preserve"> – </w:t>
      </w:r>
      <w:r w:rsidRPr="009602BC">
        <w:rPr>
          <w:rFonts w:ascii="Times New Roman" w:hAnsi="Times New Roman" w:cs="Times New Roman"/>
          <w:sz w:val="28"/>
          <w:szCs w:val="28"/>
          <w:lang w:val="ru-RU"/>
        </w:rPr>
        <w:t>до</w:t>
      </w:r>
      <w:r w:rsidRPr="00494E00">
        <w:rPr>
          <w:rFonts w:ascii="Times New Roman" w:hAnsi="Times New Roman" w:cs="Times New Roman"/>
          <w:sz w:val="28"/>
          <w:szCs w:val="28"/>
          <w:lang w:val="ru-RU"/>
        </w:rPr>
        <w:t xml:space="preserve"> _____ </w:t>
      </w:r>
      <w:r>
        <w:rPr>
          <w:rFonts w:ascii="Times New Roman" w:hAnsi="Times New Roman" w:cs="Times New Roman"/>
          <w:sz w:val="28"/>
          <w:szCs w:val="28"/>
          <w:lang w:val="ru-RU"/>
        </w:rPr>
        <w:t xml:space="preserve">            </w:t>
      </w:r>
      <w:r w:rsidRPr="00494E00">
        <w:rPr>
          <w:rFonts w:ascii="Times New Roman" w:hAnsi="Times New Roman" w:cs="Times New Roman"/>
          <w:sz w:val="28"/>
          <w:szCs w:val="28"/>
          <w:lang w:val="ru-RU"/>
        </w:rPr>
        <w:t xml:space="preserve">2025 </w:t>
      </w:r>
      <w:r w:rsidRPr="009602BC">
        <w:rPr>
          <w:rFonts w:ascii="Times New Roman" w:hAnsi="Times New Roman" w:cs="Times New Roman"/>
          <w:sz w:val="28"/>
          <w:szCs w:val="28"/>
          <w:lang w:val="ru-RU"/>
        </w:rPr>
        <w:t>года</w:t>
      </w:r>
      <w:r w:rsidRPr="00494E00">
        <w:rPr>
          <w:rFonts w:ascii="Times New Roman" w:hAnsi="Times New Roman" w:cs="Times New Roman"/>
          <w:sz w:val="28"/>
          <w:szCs w:val="28"/>
          <w:lang w:val="ru-RU"/>
        </w:rPr>
        <w:t>.</w:t>
      </w:r>
    </w:p>
    <w:p w:rsidR="001058DF" w:rsidRDefault="001058DF" w:rsidP="000B4476">
      <w:pPr>
        <w:spacing w:after="0" w:line="240" w:lineRule="auto"/>
        <w:ind w:firstLine="720"/>
        <w:jc w:val="both"/>
        <w:rPr>
          <w:rFonts w:ascii="Times New Roman" w:hAnsi="Times New Roman" w:cs="Times New Roman"/>
          <w:sz w:val="28"/>
          <w:szCs w:val="28"/>
          <w:lang w:val="ru-RU"/>
        </w:rPr>
      </w:pPr>
    </w:p>
    <w:p w:rsidR="001058DF" w:rsidRDefault="001058DF" w:rsidP="000B4476">
      <w:pPr>
        <w:spacing w:after="0" w:line="240" w:lineRule="auto"/>
        <w:ind w:firstLine="720"/>
        <w:jc w:val="both"/>
        <w:rPr>
          <w:rFonts w:ascii="Times New Roman" w:hAnsi="Times New Roman" w:cs="Times New Roman"/>
          <w:sz w:val="28"/>
          <w:szCs w:val="28"/>
          <w:lang w:val="ru-RU"/>
        </w:rPr>
      </w:pPr>
    </w:p>
    <w:p w:rsidR="001058DF" w:rsidRDefault="001058DF" w:rsidP="000B4476">
      <w:pPr>
        <w:spacing w:after="0" w:line="240" w:lineRule="auto"/>
        <w:ind w:firstLine="720"/>
        <w:jc w:val="both"/>
        <w:rPr>
          <w:rFonts w:ascii="Times New Roman" w:hAnsi="Times New Roman" w:cs="Times New Roman"/>
          <w:sz w:val="28"/>
          <w:szCs w:val="28"/>
          <w:lang w:val="ru-RU"/>
        </w:rPr>
      </w:pPr>
    </w:p>
    <w:p w:rsidR="001058DF" w:rsidRDefault="001058DF" w:rsidP="000B4476">
      <w:pPr>
        <w:spacing w:after="0" w:line="240" w:lineRule="auto"/>
        <w:ind w:firstLine="720"/>
        <w:jc w:val="both"/>
        <w:rPr>
          <w:rFonts w:ascii="Times New Roman" w:hAnsi="Times New Roman" w:cs="Times New Roman"/>
          <w:sz w:val="28"/>
          <w:szCs w:val="28"/>
          <w:lang w:val="ru-RU"/>
        </w:rPr>
      </w:pPr>
    </w:p>
    <w:p w:rsidR="001058DF" w:rsidRDefault="001058DF" w:rsidP="000B4476">
      <w:pPr>
        <w:spacing w:after="0" w:line="240" w:lineRule="auto"/>
        <w:ind w:firstLine="720"/>
        <w:jc w:val="both"/>
        <w:rPr>
          <w:rFonts w:ascii="Times New Roman" w:hAnsi="Times New Roman" w:cs="Times New Roman"/>
          <w:sz w:val="28"/>
          <w:szCs w:val="28"/>
          <w:lang w:val="ru-RU"/>
        </w:rPr>
      </w:pPr>
    </w:p>
    <w:p w:rsidR="001058DF" w:rsidRDefault="001058DF" w:rsidP="000B4476">
      <w:pPr>
        <w:spacing w:after="0" w:line="240" w:lineRule="auto"/>
        <w:ind w:firstLine="720"/>
        <w:jc w:val="both"/>
        <w:rPr>
          <w:rFonts w:ascii="Times New Roman" w:hAnsi="Times New Roman" w:cs="Times New Roman"/>
          <w:sz w:val="28"/>
          <w:szCs w:val="28"/>
          <w:lang w:val="ru-RU"/>
        </w:rPr>
      </w:pPr>
    </w:p>
    <w:p w:rsidR="001058DF" w:rsidRDefault="001058DF" w:rsidP="000B4476">
      <w:pPr>
        <w:spacing w:after="0" w:line="240" w:lineRule="auto"/>
        <w:ind w:firstLine="720"/>
        <w:jc w:val="both"/>
        <w:rPr>
          <w:rFonts w:ascii="Times New Roman" w:hAnsi="Times New Roman" w:cs="Times New Roman"/>
          <w:sz w:val="28"/>
          <w:szCs w:val="28"/>
          <w:lang w:val="ru-RU"/>
        </w:rPr>
      </w:pPr>
    </w:p>
    <w:p w:rsidR="001058DF" w:rsidRDefault="001058DF" w:rsidP="000B4476">
      <w:pPr>
        <w:spacing w:after="0" w:line="240" w:lineRule="auto"/>
        <w:ind w:firstLine="720"/>
        <w:jc w:val="both"/>
        <w:rPr>
          <w:rFonts w:ascii="Times New Roman" w:hAnsi="Times New Roman" w:cs="Times New Roman"/>
          <w:sz w:val="28"/>
          <w:szCs w:val="28"/>
          <w:lang w:val="ru-RU"/>
        </w:rPr>
      </w:pPr>
    </w:p>
    <w:p w:rsidR="001058DF" w:rsidRDefault="001058DF" w:rsidP="000B4476">
      <w:pPr>
        <w:spacing w:after="0" w:line="240" w:lineRule="auto"/>
        <w:ind w:firstLine="720"/>
        <w:jc w:val="both"/>
        <w:rPr>
          <w:rFonts w:ascii="Times New Roman" w:hAnsi="Times New Roman" w:cs="Times New Roman"/>
          <w:sz w:val="28"/>
          <w:szCs w:val="28"/>
          <w:lang w:val="ru-RU"/>
        </w:rPr>
      </w:pPr>
    </w:p>
    <w:p w:rsidR="00025176" w:rsidRDefault="00025176" w:rsidP="000B4476">
      <w:pPr>
        <w:spacing w:after="0" w:line="240" w:lineRule="auto"/>
        <w:ind w:firstLine="720"/>
        <w:jc w:val="both"/>
        <w:rPr>
          <w:rFonts w:ascii="Times New Roman" w:hAnsi="Times New Roman" w:cs="Times New Roman"/>
          <w:sz w:val="28"/>
          <w:szCs w:val="28"/>
          <w:lang w:val="ru-RU"/>
        </w:rPr>
      </w:pPr>
    </w:p>
    <w:p w:rsidR="00025176" w:rsidRDefault="00025176" w:rsidP="000B4476">
      <w:pPr>
        <w:spacing w:after="0" w:line="240" w:lineRule="auto"/>
        <w:ind w:firstLine="720"/>
        <w:jc w:val="both"/>
        <w:rPr>
          <w:rFonts w:ascii="Times New Roman" w:hAnsi="Times New Roman" w:cs="Times New Roman"/>
          <w:sz w:val="28"/>
          <w:szCs w:val="28"/>
          <w:lang w:val="ru-RU"/>
        </w:rPr>
      </w:pPr>
    </w:p>
    <w:p w:rsidR="00025176" w:rsidRDefault="00025176" w:rsidP="000B4476">
      <w:pPr>
        <w:spacing w:after="0" w:line="240" w:lineRule="auto"/>
        <w:ind w:firstLine="720"/>
        <w:jc w:val="both"/>
        <w:rPr>
          <w:rFonts w:ascii="Times New Roman" w:hAnsi="Times New Roman" w:cs="Times New Roman"/>
          <w:sz w:val="28"/>
          <w:szCs w:val="28"/>
          <w:lang w:val="ru-RU"/>
        </w:rPr>
      </w:pPr>
    </w:p>
    <w:p w:rsidR="000B4476" w:rsidRDefault="000B4476" w:rsidP="000B4476">
      <w:pPr>
        <w:spacing w:after="0" w:line="240" w:lineRule="auto"/>
        <w:ind w:firstLine="720"/>
        <w:jc w:val="both"/>
        <w:rPr>
          <w:rFonts w:ascii="Times New Roman" w:hAnsi="Times New Roman" w:cs="Times New Roman"/>
          <w:sz w:val="28"/>
          <w:szCs w:val="28"/>
          <w:lang w:val="ru-RU"/>
        </w:rPr>
      </w:pPr>
    </w:p>
    <w:p w:rsidR="001058DF" w:rsidRDefault="001058DF" w:rsidP="000B4476">
      <w:pPr>
        <w:spacing w:after="0" w:line="240" w:lineRule="auto"/>
        <w:ind w:firstLine="720"/>
        <w:jc w:val="both"/>
        <w:rPr>
          <w:rFonts w:ascii="Times New Roman" w:hAnsi="Times New Roman" w:cs="Times New Roman"/>
          <w:sz w:val="28"/>
          <w:szCs w:val="28"/>
          <w:lang w:val="ru-RU"/>
        </w:rPr>
      </w:pPr>
    </w:p>
    <w:p w:rsidR="001058DF" w:rsidRDefault="001058DF" w:rsidP="000B4476">
      <w:pPr>
        <w:spacing w:after="0" w:line="240" w:lineRule="auto"/>
        <w:ind w:firstLine="720"/>
        <w:jc w:val="both"/>
        <w:rPr>
          <w:rFonts w:ascii="Times New Roman" w:hAnsi="Times New Roman" w:cs="Times New Roman"/>
          <w:sz w:val="28"/>
          <w:szCs w:val="28"/>
          <w:lang w:val="ru-RU"/>
        </w:rPr>
      </w:pPr>
    </w:p>
    <w:p w:rsidR="000B4476" w:rsidRDefault="000B4476" w:rsidP="00161F00">
      <w:pPr>
        <w:spacing w:after="0" w:line="240" w:lineRule="auto"/>
        <w:ind w:firstLine="567"/>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00161F00" w:rsidRPr="00161F00">
        <w:rPr>
          <w:rFonts w:ascii="Times New Roman" w:hAnsi="Times New Roman" w:cs="Times New Roman"/>
          <w:b/>
          <w:sz w:val="28"/>
          <w:szCs w:val="28"/>
          <w:lang w:val="kk-KZ"/>
        </w:rPr>
        <w:t>Жекелеген тауар түрлерінің Тізбесін, сондай-ақ ең төменгі баға деңгейін айқындау тәртібін бекіту туралы</w:t>
      </w:r>
      <w:r>
        <w:rPr>
          <w:rFonts w:ascii="Times New Roman" w:hAnsi="Times New Roman" w:cs="Times New Roman"/>
          <w:b/>
          <w:sz w:val="28"/>
          <w:szCs w:val="28"/>
          <w:lang w:val="kk-KZ"/>
        </w:rPr>
        <w:t xml:space="preserve">» Қазақстан Республикасы Қаржы министрі бұйрығының жобасына  </w:t>
      </w:r>
    </w:p>
    <w:p w:rsidR="000B4476" w:rsidRDefault="000B4476" w:rsidP="000B4476">
      <w:pPr>
        <w:spacing w:after="0" w:line="240" w:lineRule="auto"/>
        <w:ind w:firstLine="720"/>
        <w:jc w:val="center"/>
        <w:rPr>
          <w:rFonts w:ascii="Times New Roman" w:hAnsi="Times New Roman" w:cs="Times New Roman"/>
          <w:b/>
          <w:sz w:val="28"/>
          <w:szCs w:val="28"/>
          <w:lang w:val="kk-KZ"/>
        </w:rPr>
      </w:pPr>
      <w:r>
        <w:rPr>
          <w:rFonts w:ascii="Times New Roman" w:hAnsi="Times New Roman" w:cs="Times New Roman"/>
          <w:i/>
          <w:sz w:val="28"/>
          <w:szCs w:val="28"/>
          <w:lang w:val="kk-KZ"/>
        </w:rPr>
        <w:t>(бұдан әрі – Жоба)</w:t>
      </w:r>
    </w:p>
    <w:p w:rsidR="000B4476" w:rsidRDefault="000B4476" w:rsidP="000B4476">
      <w:pPr>
        <w:spacing w:after="0" w:line="240" w:lineRule="auto"/>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t>БАСПАСӨЗ ХАБАРЛАМАСЫ</w:t>
      </w:r>
    </w:p>
    <w:p w:rsidR="000B4476" w:rsidRDefault="000B4476" w:rsidP="000B4476">
      <w:pPr>
        <w:spacing w:after="0" w:line="240" w:lineRule="auto"/>
        <w:jc w:val="both"/>
        <w:rPr>
          <w:rFonts w:ascii="Times New Roman" w:hAnsi="Times New Roman" w:cs="Times New Roman"/>
          <w:sz w:val="28"/>
          <w:szCs w:val="28"/>
          <w:lang w:val="kk-KZ"/>
        </w:rPr>
      </w:pPr>
    </w:p>
    <w:p w:rsidR="000B4476" w:rsidRDefault="000B4476" w:rsidP="00326957">
      <w:pPr>
        <w:spacing w:after="0" w:line="240" w:lineRule="auto"/>
        <w:jc w:val="both"/>
        <w:rPr>
          <w:rFonts w:ascii="Times New Roman" w:hAnsi="Times New Roman" w:cs="Times New Roman"/>
          <w:sz w:val="28"/>
          <w:szCs w:val="28"/>
          <w:lang w:val="kk-KZ"/>
        </w:rPr>
      </w:pPr>
    </w:p>
    <w:p w:rsidR="000B4476" w:rsidRPr="00351E6E" w:rsidRDefault="000B4476" w:rsidP="00326957">
      <w:pPr>
        <w:spacing w:after="0" w:line="240" w:lineRule="auto"/>
        <w:ind w:firstLine="720"/>
        <w:jc w:val="both"/>
        <w:rPr>
          <w:rFonts w:ascii="Times New Roman" w:hAnsi="Times New Roman" w:cs="Times New Roman"/>
          <w:sz w:val="28"/>
          <w:szCs w:val="28"/>
          <w:lang w:val="kk-KZ"/>
        </w:rPr>
      </w:pPr>
      <w:r w:rsidRPr="00351E6E">
        <w:rPr>
          <w:rFonts w:ascii="Times New Roman" w:hAnsi="Times New Roman" w:cs="Times New Roman"/>
          <w:sz w:val="28"/>
          <w:szCs w:val="28"/>
          <w:lang w:val="kk-KZ"/>
        </w:rPr>
        <w:t xml:space="preserve">Бұйрықтың жобасы Қазақстан Республикасы Салық кодексінің 518-бабы </w:t>
      </w:r>
      <w:r w:rsidR="00032E88">
        <w:rPr>
          <w:rFonts w:ascii="Times New Roman" w:hAnsi="Times New Roman" w:cs="Times New Roman"/>
          <w:sz w:val="28"/>
          <w:szCs w:val="28"/>
          <w:lang w:val="kk-KZ"/>
        </w:rPr>
        <w:t xml:space="preserve">      2-тармағына</w:t>
      </w:r>
      <w:r>
        <w:rPr>
          <w:rFonts w:ascii="Times New Roman" w:hAnsi="Times New Roman" w:cs="Times New Roman"/>
          <w:sz w:val="28"/>
          <w:szCs w:val="28"/>
          <w:lang w:val="kk-KZ"/>
        </w:rPr>
        <w:t xml:space="preserve"> </w:t>
      </w:r>
      <w:r w:rsidRPr="00351E6E">
        <w:rPr>
          <w:rFonts w:ascii="Times New Roman" w:hAnsi="Times New Roman" w:cs="Times New Roman"/>
          <w:sz w:val="28"/>
          <w:szCs w:val="28"/>
          <w:lang w:val="kk-KZ"/>
        </w:rPr>
        <w:t>іске асыру мақсатында әзірленді.</w:t>
      </w:r>
      <w:r w:rsidR="00032E88">
        <w:rPr>
          <w:rFonts w:ascii="Times New Roman" w:hAnsi="Times New Roman" w:cs="Times New Roman"/>
          <w:sz w:val="28"/>
          <w:szCs w:val="28"/>
          <w:lang w:val="kk-KZ"/>
        </w:rPr>
        <w:t xml:space="preserve"> </w:t>
      </w:r>
    </w:p>
    <w:p w:rsidR="000B4476" w:rsidRPr="00351E6E" w:rsidRDefault="00161F00" w:rsidP="00326957">
      <w:pPr>
        <w:spacing w:after="0"/>
        <w:jc w:val="both"/>
        <w:rPr>
          <w:rFonts w:ascii="Times New Roman" w:hAnsi="Times New Roman" w:cs="Times New Roman"/>
          <w:sz w:val="28"/>
          <w:szCs w:val="28"/>
          <w:lang w:val="kk-KZ"/>
        </w:rPr>
      </w:pPr>
      <w:r w:rsidRPr="00161F00">
        <w:rPr>
          <w:rFonts w:ascii="Times New Roman" w:hAnsi="Times New Roman" w:cs="Times New Roman"/>
          <w:sz w:val="28"/>
          <w:szCs w:val="28"/>
          <w:lang w:val="kk-KZ"/>
        </w:rPr>
        <w:t>Жобаны қабылдаудың мақсаты – ең төменгі баға деңгейі қолданылатын тауарлардың жекелеген түрлерінің тізбесін, сондай-ақ ең төменгі баға деңгейін айқындау тәртібін бекіту болып табылады</w:t>
      </w:r>
      <w:r>
        <w:rPr>
          <w:rFonts w:ascii="Times New Roman" w:hAnsi="Times New Roman" w:cs="Times New Roman"/>
          <w:sz w:val="28"/>
          <w:szCs w:val="28"/>
          <w:lang w:val="kk-KZ"/>
        </w:rPr>
        <w:t>.</w:t>
      </w:r>
    </w:p>
    <w:p w:rsidR="000B4476" w:rsidRPr="00351E6E" w:rsidRDefault="000B4476" w:rsidP="00326957">
      <w:pPr>
        <w:spacing w:after="0" w:line="240" w:lineRule="auto"/>
        <w:ind w:firstLine="720"/>
        <w:jc w:val="both"/>
        <w:rPr>
          <w:rFonts w:ascii="Times New Roman" w:hAnsi="Times New Roman" w:cs="Times New Roman"/>
          <w:sz w:val="28"/>
          <w:szCs w:val="28"/>
          <w:lang w:val="kk-KZ"/>
        </w:rPr>
      </w:pPr>
      <w:r w:rsidRPr="00754158">
        <w:rPr>
          <w:rFonts w:ascii="Times New Roman" w:hAnsi="Times New Roman" w:cs="Times New Roman"/>
          <w:b/>
          <w:sz w:val="28"/>
          <w:szCs w:val="28"/>
          <w:lang w:val="kk-KZ"/>
        </w:rPr>
        <w:t>Жобаның күтілетін нәтижесі</w:t>
      </w:r>
      <w:r>
        <w:rPr>
          <w:rFonts w:ascii="Times New Roman" w:hAnsi="Times New Roman" w:cs="Times New Roman"/>
          <w:sz w:val="28"/>
          <w:szCs w:val="28"/>
          <w:lang w:val="kk-KZ"/>
        </w:rPr>
        <w:t xml:space="preserve"> </w:t>
      </w:r>
      <w:r w:rsidRPr="00754158">
        <w:rPr>
          <w:rFonts w:ascii="Times New Roman" w:hAnsi="Times New Roman" w:cs="Times New Roman"/>
          <w:b/>
          <w:sz w:val="28"/>
          <w:szCs w:val="28"/>
          <w:lang w:val="kk-KZ"/>
        </w:rPr>
        <w:t>салық төлеушілер мен мемлекеттік кірістер органдары арасындағы сенім</w:t>
      </w:r>
      <w:r w:rsidRPr="00351E6E">
        <w:rPr>
          <w:rFonts w:ascii="Times New Roman" w:hAnsi="Times New Roman" w:cs="Times New Roman"/>
          <w:sz w:val="28"/>
          <w:szCs w:val="28"/>
          <w:lang w:val="kk-KZ"/>
        </w:rPr>
        <w:t xml:space="preserve"> дәрежесін жақсарту, салықтық есептілік нысанын дұрыс толтырмауды және Еуразиялық экономикалық одаққа мүше мемлекеттер арқылы импортталған тауарлар бойынша салықтарды төлемеуді болдырмау болып табылады. Сондай-ақ салық жүйесіндегі ашықтық пен бақылауды арттырады, </w:t>
      </w:r>
      <w:r w:rsidRPr="00754158">
        <w:rPr>
          <w:rFonts w:ascii="Times New Roman" w:hAnsi="Times New Roman" w:cs="Times New Roman"/>
          <w:b/>
          <w:sz w:val="28"/>
          <w:szCs w:val="28"/>
          <w:lang w:val="kk-KZ"/>
        </w:rPr>
        <w:t>көлеңкелі экономика деңгейін төмендетеді</w:t>
      </w:r>
      <w:r w:rsidRPr="00351E6E">
        <w:rPr>
          <w:rFonts w:ascii="Times New Roman" w:hAnsi="Times New Roman" w:cs="Times New Roman"/>
          <w:sz w:val="28"/>
          <w:szCs w:val="28"/>
          <w:lang w:val="kk-KZ"/>
        </w:rPr>
        <w:t>, бизнестің салық органдарымен өзара іс-қимылын</w:t>
      </w:r>
      <w:r w:rsidRPr="007B7AD5">
        <w:rPr>
          <w:rFonts w:ascii="Times New Roman" w:hAnsi="Times New Roman" w:cs="Times New Roman"/>
          <w:sz w:val="28"/>
          <w:szCs w:val="28"/>
          <w:lang w:val="kk-KZ"/>
        </w:rPr>
        <w:t xml:space="preserve"> </w:t>
      </w:r>
      <w:r w:rsidRPr="00351E6E">
        <w:rPr>
          <w:rFonts w:ascii="Times New Roman" w:hAnsi="Times New Roman" w:cs="Times New Roman"/>
          <w:sz w:val="28"/>
          <w:szCs w:val="28"/>
          <w:lang w:val="kk-KZ"/>
        </w:rPr>
        <w:t>жеңілдетеді, сондай-</w:t>
      </w:r>
      <w:r>
        <w:rPr>
          <w:rFonts w:ascii="Times New Roman" w:hAnsi="Times New Roman" w:cs="Times New Roman"/>
          <w:sz w:val="28"/>
          <w:szCs w:val="28"/>
          <w:lang w:val="kk-KZ"/>
        </w:rPr>
        <w:t xml:space="preserve">ақ </w:t>
      </w:r>
      <w:r w:rsidRPr="00754158">
        <w:rPr>
          <w:rFonts w:ascii="Times New Roman" w:hAnsi="Times New Roman" w:cs="Times New Roman"/>
          <w:b/>
          <w:sz w:val="28"/>
          <w:szCs w:val="28"/>
          <w:lang w:val="kk-KZ"/>
        </w:rPr>
        <w:t>бюджетке салықтарды ұлғайтады</w:t>
      </w:r>
      <w:r w:rsidRPr="00351E6E">
        <w:rPr>
          <w:rFonts w:ascii="Times New Roman" w:hAnsi="Times New Roman" w:cs="Times New Roman"/>
          <w:sz w:val="28"/>
          <w:szCs w:val="28"/>
          <w:lang w:val="kk-KZ"/>
        </w:rPr>
        <w:t>.</w:t>
      </w:r>
    </w:p>
    <w:p w:rsidR="000B4476" w:rsidRPr="00351E6E" w:rsidRDefault="000B4476" w:rsidP="00326957">
      <w:pPr>
        <w:spacing w:after="0" w:line="240" w:lineRule="auto"/>
        <w:ind w:firstLine="720"/>
        <w:jc w:val="both"/>
        <w:rPr>
          <w:rFonts w:ascii="Times New Roman" w:hAnsi="Times New Roman" w:cs="Times New Roman"/>
          <w:sz w:val="28"/>
          <w:szCs w:val="28"/>
          <w:lang w:val="kk-KZ"/>
        </w:rPr>
      </w:pPr>
      <w:r w:rsidRPr="00351E6E">
        <w:rPr>
          <w:rFonts w:ascii="Times New Roman" w:hAnsi="Times New Roman" w:cs="Times New Roman"/>
          <w:sz w:val="28"/>
          <w:szCs w:val="28"/>
          <w:lang w:val="kk-KZ"/>
        </w:rPr>
        <w:t>Бұйрық жобасын қабылдау теріс, әлеуметтік-экономикалық және (немесе) өзге де салдарға әкеп соқпайды.</w:t>
      </w:r>
    </w:p>
    <w:p w:rsidR="000B4476" w:rsidRPr="00351E6E" w:rsidRDefault="000B4476" w:rsidP="00326957">
      <w:pPr>
        <w:spacing w:after="0" w:line="240" w:lineRule="auto"/>
        <w:ind w:firstLine="720"/>
        <w:jc w:val="both"/>
        <w:rPr>
          <w:rFonts w:ascii="Times New Roman" w:hAnsi="Times New Roman" w:cs="Times New Roman"/>
          <w:sz w:val="28"/>
          <w:szCs w:val="28"/>
          <w:lang w:val="kk-KZ"/>
        </w:rPr>
      </w:pPr>
      <w:r w:rsidRPr="00351E6E">
        <w:rPr>
          <w:rFonts w:ascii="Times New Roman" w:hAnsi="Times New Roman" w:cs="Times New Roman"/>
          <w:sz w:val="28"/>
          <w:szCs w:val="28"/>
          <w:lang w:val="kk-KZ"/>
        </w:rPr>
        <w:t>Бұйрық жобасын іске асыру республикалық бюджеттен қаржы қаражатын бөлуді талап етпейді.</w:t>
      </w:r>
    </w:p>
    <w:p w:rsidR="000B4476" w:rsidRDefault="000B4476" w:rsidP="00326957">
      <w:pPr>
        <w:spacing w:after="0" w:line="240" w:lineRule="auto"/>
        <w:ind w:firstLine="720"/>
        <w:jc w:val="both"/>
        <w:rPr>
          <w:rFonts w:ascii="Times New Roman" w:hAnsi="Times New Roman" w:cs="Times New Roman"/>
          <w:spacing w:val="2"/>
          <w:sz w:val="28"/>
          <w:szCs w:val="28"/>
          <w:lang w:val="kk-KZ"/>
        </w:rPr>
      </w:pPr>
      <w:r>
        <w:rPr>
          <w:rFonts w:ascii="Times New Roman" w:hAnsi="Times New Roman" w:cs="Times New Roman"/>
          <w:spacing w:val="2"/>
          <w:sz w:val="28"/>
          <w:szCs w:val="28"/>
          <w:lang w:val="kk-KZ"/>
        </w:rPr>
        <w:t>Бұйрықтың жобасы 2025 жылғы ______ ________________________________ ашық нормативтік құқықтық актілердің интернет-порталында орналастырылған.</w:t>
      </w:r>
    </w:p>
    <w:p w:rsidR="000B4476" w:rsidRDefault="000B4476" w:rsidP="00326957">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pacing w:val="2"/>
          <w:sz w:val="28"/>
          <w:szCs w:val="28"/>
          <w:lang w:val="kk-KZ"/>
        </w:rPr>
        <w:t>Бұйрық жобасын жария талқылауды өткізу мерзімі – 2025 жылғы ____  дейін.</w:t>
      </w:r>
    </w:p>
    <w:p w:rsidR="000D03B9" w:rsidRDefault="000D03B9" w:rsidP="000B4476">
      <w:pPr>
        <w:spacing w:after="0" w:line="240" w:lineRule="auto"/>
        <w:ind w:firstLine="720"/>
        <w:jc w:val="both"/>
        <w:rPr>
          <w:rFonts w:ascii="Times New Roman" w:hAnsi="Times New Roman" w:cs="Times New Roman"/>
          <w:sz w:val="28"/>
          <w:szCs w:val="28"/>
          <w:lang w:val="kk-KZ"/>
        </w:rPr>
      </w:pPr>
    </w:p>
    <w:p w:rsidR="000B4476" w:rsidRDefault="000B4476" w:rsidP="000B4476">
      <w:pPr>
        <w:spacing w:after="0" w:line="240" w:lineRule="auto"/>
        <w:ind w:firstLine="720"/>
        <w:jc w:val="both"/>
        <w:rPr>
          <w:rFonts w:ascii="Times New Roman" w:hAnsi="Times New Roman" w:cs="Times New Roman"/>
          <w:sz w:val="28"/>
          <w:szCs w:val="28"/>
          <w:lang w:val="kk-KZ"/>
        </w:rPr>
      </w:pPr>
    </w:p>
    <w:p w:rsidR="000D03B9" w:rsidRDefault="000D03B9" w:rsidP="000B4476">
      <w:pPr>
        <w:spacing w:after="0" w:line="240" w:lineRule="auto"/>
        <w:ind w:firstLine="720"/>
        <w:jc w:val="both"/>
        <w:rPr>
          <w:rFonts w:ascii="Times New Roman" w:hAnsi="Times New Roman" w:cs="Times New Roman"/>
          <w:sz w:val="28"/>
          <w:szCs w:val="28"/>
          <w:lang w:val="kk-KZ"/>
        </w:rPr>
      </w:pPr>
    </w:p>
    <w:p w:rsidR="000D03B9" w:rsidRDefault="000D03B9" w:rsidP="000B4476">
      <w:pPr>
        <w:spacing w:after="0" w:line="240" w:lineRule="auto"/>
        <w:ind w:firstLine="720"/>
        <w:jc w:val="both"/>
        <w:rPr>
          <w:rFonts w:ascii="Times New Roman" w:hAnsi="Times New Roman" w:cs="Times New Roman"/>
          <w:sz w:val="28"/>
          <w:szCs w:val="28"/>
          <w:lang w:val="kk-KZ"/>
        </w:rPr>
      </w:pPr>
    </w:p>
    <w:p w:rsidR="000D03B9" w:rsidRDefault="000D03B9" w:rsidP="000B4476">
      <w:pPr>
        <w:spacing w:after="0" w:line="240" w:lineRule="auto"/>
        <w:ind w:firstLine="720"/>
        <w:jc w:val="both"/>
        <w:rPr>
          <w:rFonts w:ascii="Times New Roman" w:hAnsi="Times New Roman" w:cs="Times New Roman"/>
          <w:sz w:val="28"/>
          <w:szCs w:val="28"/>
          <w:lang w:val="kk-KZ"/>
        </w:rPr>
      </w:pPr>
    </w:p>
    <w:p w:rsidR="000D03B9" w:rsidRDefault="000D03B9" w:rsidP="000B4476">
      <w:pPr>
        <w:spacing w:after="0" w:line="240" w:lineRule="auto"/>
        <w:ind w:firstLine="720"/>
        <w:jc w:val="both"/>
        <w:rPr>
          <w:rFonts w:ascii="Times New Roman" w:hAnsi="Times New Roman" w:cs="Times New Roman"/>
          <w:sz w:val="28"/>
          <w:szCs w:val="28"/>
          <w:lang w:val="kk-KZ"/>
        </w:rPr>
      </w:pPr>
    </w:p>
    <w:p w:rsidR="00EE320E" w:rsidRDefault="00EE320E" w:rsidP="000B4476">
      <w:pPr>
        <w:spacing w:after="0" w:line="240" w:lineRule="auto"/>
        <w:ind w:firstLine="720"/>
        <w:jc w:val="both"/>
        <w:rPr>
          <w:rFonts w:ascii="Times New Roman" w:hAnsi="Times New Roman" w:cs="Times New Roman"/>
          <w:sz w:val="28"/>
          <w:szCs w:val="28"/>
          <w:lang w:val="kk-KZ"/>
        </w:rPr>
      </w:pPr>
    </w:p>
    <w:p w:rsidR="00DF42AF" w:rsidRPr="0068041A" w:rsidRDefault="00DF42AF" w:rsidP="000B4476">
      <w:pPr>
        <w:pStyle w:val="2"/>
        <w:pBdr>
          <w:bottom w:val="single" w:sz="4" w:space="31" w:color="FFFFFF"/>
        </w:pBdr>
        <w:spacing w:after="0" w:line="240" w:lineRule="auto"/>
        <w:ind w:firstLine="709"/>
        <w:contextualSpacing/>
        <w:jc w:val="both"/>
        <w:rPr>
          <w:rFonts w:ascii="Times New Roman" w:hAnsi="Times New Roman"/>
          <w:sz w:val="28"/>
          <w:szCs w:val="28"/>
          <w:lang w:val="kk-KZ"/>
        </w:rPr>
      </w:pPr>
    </w:p>
    <w:p w:rsidR="00DD1450" w:rsidRDefault="00DD1450" w:rsidP="000B4476">
      <w:pPr>
        <w:tabs>
          <w:tab w:val="left" w:pos="349"/>
        </w:tabs>
        <w:spacing w:after="0" w:line="240" w:lineRule="auto"/>
        <w:jc w:val="center"/>
        <w:rPr>
          <w:rFonts w:ascii="Times New Roman" w:hAnsi="Times New Roman" w:cs="Times New Roman"/>
          <w:b/>
          <w:sz w:val="28"/>
          <w:szCs w:val="28"/>
        </w:rPr>
      </w:pPr>
      <w:r w:rsidRPr="00A33D09">
        <w:rPr>
          <w:rFonts w:ascii="Times New Roman" w:hAnsi="Times New Roman" w:cs="Times New Roman"/>
          <w:b/>
          <w:sz w:val="28"/>
          <w:szCs w:val="28"/>
        </w:rPr>
        <w:t>PRESS RELEASE</w:t>
      </w:r>
    </w:p>
    <w:p w:rsidR="000B4476" w:rsidRDefault="000B4476" w:rsidP="000B4476">
      <w:pPr>
        <w:tabs>
          <w:tab w:val="left" w:pos="349"/>
        </w:tabs>
        <w:spacing w:after="0" w:line="240" w:lineRule="auto"/>
        <w:jc w:val="center"/>
        <w:rPr>
          <w:rFonts w:ascii="Times New Roman" w:hAnsi="Times New Roman" w:cs="Times New Roman"/>
          <w:b/>
          <w:sz w:val="28"/>
          <w:szCs w:val="28"/>
        </w:rPr>
      </w:pPr>
    </w:p>
    <w:p w:rsidR="00D906A1" w:rsidRDefault="00DD1450" w:rsidP="000B4476">
      <w:pPr>
        <w:tabs>
          <w:tab w:val="left" w:pos="349"/>
        </w:tabs>
        <w:spacing w:after="0" w:line="240" w:lineRule="auto"/>
        <w:jc w:val="center"/>
        <w:rPr>
          <w:rFonts w:ascii="Times New Roman" w:hAnsi="Times New Roman" w:cs="Times New Roman"/>
          <w:b/>
          <w:sz w:val="28"/>
          <w:szCs w:val="28"/>
        </w:rPr>
      </w:pPr>
      <w:proofErr w:type="gramStart"/>
      <w:r w:rsidRPr="00A33D09">
        <w:rPr>
          <w:rFonts w:ascii="Times New Roman" w:hAnsi="Times New Roman" w:cs="Times New Roman"/>
          <w:b/>
          <w:sz w:val="28"/>
          <w:szCs w:val="28"/>
        </w:rPr>
        <w:t>on</w:t>
      </w:r>
      <w:proofErr w:type="gramEnd"/>
      <w:r w:rsidRPr="00A33D09">
        <w:rPr>
          <w:rFonts w:ascii="Times New Roman" w:hAnsi="Times New Roman" w:cs="Times New Roman"/>
          <w:b/>
          <w:sz w:val="28"/>
          <w:szCs w:val="28"/>
        </w:rPr>
        <w:t xml:space="preserve"> the draft order of the Minister of Finance of the Republic of Kazakhstan</w:t>
      </w:r>
    </w:p>
    <w:p w:rsidR="00DD1450" w:rsidRDefault="00DD1450" w:rsidP="00764B88">
      <w:pPr>
        <w:tabs>
          <w:tab w:val="left" w:pos="349"/>
        </w:tabs>
        <w:spacing w:after="0" w:line="240" w:lineRule="auto"/>
        <w:jc w:val="center"/>
        <w:rPr>
          <w:rFonts w:ascii="Times New Roman" w:hAnsi="Times New Roman" w:cs="Times New Roman"/>
          <w:b/>
          <w:sz w:val="28"/>
          <w:szCs w:val="28"/>
        </w:rPr>
      </w:pPr>
      <w:r w:rsidRPr="00375ACB">
        <w:rPr>
          <w:rFonts w:ascii="Times New Roman" w:hAnsi="Times New Roman" w:cs="Times New Roman"/>
          <w:b/>
          <w:sz w:val="28"/>
          <w:szCs w:val="28"/>
        </w:rPr>
        <w:t>«</w:t>
      </w:r>
      <w:r w:rsidR="00764B88" w:rsidRPr="00764B88">
        <w:t xml:space="preserve"> </w:t>
      </w:r>
      <w:r w:rsidR="00764B88" w:rsidRPr="00764B88">
        <w:rPr>
          <w:rFonts w:ascii="Times New Roman" w:hAnsi="Times New Roman" w:cs="Times New Roman"/>
          <w:b/>
          <w:sz w:val="28"/>
          <w:szCs w:val="28"/>
        </w:rPr>
        <w:t>On the Approval of the List of Certain Types of Goods to Which the Minimum Price Level Applies, as well as the Procedure for Determining the Minimum Price Level</w:t>
      </w:r>
      <w:r w:rsidRPr="00375ACB">
        <w:rPr>
          <w:rFonts w:ascii="Times New Roman" w:hAnsi="Times New Roman" w:cs="Times New Roman"/>
          <w:b/>
          <w:sz w:val="28"/>
          <w:szCs w:val="28"/>
        </w:rPr>
        <w:t>»</w:t>
      </w:r>
    </w:p>
    <w:p w:rsidR="00DD1450" w:rsidRDefault="00DD1450" w:rsidP="000B4476">
      <w:pPr>
        <w:pStyle w:val="a7"/>
        <w:jc w:val="center"/>
        <w:rPr>
          <w:rFonts w:ascii="Times New Roman" w:hAnsi="Times New Roman" w:cs="Times New Roman"/>
          <w:b/>
          <w:sz w:val="28"/>
          <w:szCs w:val="28"/>
        </w:rPr>
      </w:pPr>
      <w:r w:rsidRPr="006E0553">
        <w:rPr>
          <w:rFonts w:ascii="Times New Roman" w:hAnsi="Times New Roman" w:cs="Times New Roman"/>
          <w:b/>
          <w:sz w:val="28"/>
          <w:szCs w:val="28"/>
        </w:rPr>
        <w:t>(</w:t>
      </w:r>
      <w:proofErr w:type="gramStart"/>
      <w:r w:rsidRPr="006E0553">
        <w:rPr>
          <w:rFonts w:ascii="Times New Roman" w:hAnsi="Times New Roman" w:cs="Times New Roman"/>
          <w:b/>
          <w:sz w:val="28"/>
          <w:szCs w:val="28"/>
        </w:rPr>
        <w:t>hereinafter</w:t>
      </w:r>
      <w:proofErr w:type="gramEnd"/>
      <w:r w:rsidRPr="006E0553">
        <w:rPr>
          <w:rFonts w:ascii="Times New Roman" w:hAnsi="Times New Roman" w:cs="Times New Roman"/>
          <w:b/>
          <w:sz w:val="28"/>
          <w:szCs w:val="28"/>
        </w:rPr>
        <w:t xml:space="preserve"> referred to as the Draft)</w:t>
      </w:r>
    </w:p>
    <w:p w:rsidR="00DD1450" w:rsidRDefault="00DD1450" w:rsidP="000B4476">
      <w:pPr>
        <w:pStyle w:val="a7"/>
        <w:jc w:val="center"/>
        <w:rPr>
          <w:rFonts w:ascii="Times New Roman" w:hAnsi="Times New Roman" w:cs="Times New Roman"/>
          <w:b/>
          <w:sz w:val="28"/>
          <w:szCs w:val="28"/>
        </w:rPr>
      </w:pPr>
    </w:p>
    <w:p w:rsidR="00DD1450" w:rsidRPr="008B108A" w:rsidRDefault="00DD1450" w:rsidP="000B4476">
      <w:pPr>
        <w:pStyle w:val="a7"/>
        <w:jc w:val="center"/>
        <w:rPr>
          <w:rFonts w:ascii="Times New Roman" w:hAnsi="Times New Roman" w:cs="Times New Roman"/>
          <w:sz w:val="28"/>
        </w:rPr>
      </w:pPr>
    </w:p>
    <w:p w:rsidR="00DD1450" w:rsidRPr="008B108A" w:rsidRDefault="00764B88" w:rsidP="000B4476">
      <w:pPr>
        <w:pStyle w:val="a7"/>
        <w:ind w:firstLine="709"/>
        <w:jc w:val="both"/>
        <w:rPr>
          <w:rFonts w:ascii="Times New Roman" w:hAnsi="Times New Roman" w:cs="Times New Roman"/>
          <w:sz w:val="28"/>
        </w:rPr>
      </w:pPr>
      <w:r w:rsidRPr="00764B88">
        <w:rPr>
          <w:rFonts w:ascii="Times New Roman" w:hAnsi="Times New Roman" w:cs="Times New Roman"/>
          <w:sz w:val="28"/>
        </w:rPr>
        <w:t xml:space="preserve">The draft order has been developed </w:t>
      </w:r>
      <w:proofErr w:type="gramStart"/>
      <w:r w:rsidRPr="00764B88">
        <w:rPr>
          <w:rFonts w:ascii="Times New Roman" w:hAnsi="Times New Roman" w:cs="Times New Roman"/>
          <w:sz w:val="28"/>
        </w:rPr>
        <w:t>for the purpose of</w:t>
      </w:r>
      <w:proofErr w:type="gramEnd"/>
      <w:r w:rsidRPr="00764B88">
        <w:rPr>
          <w:rFonts w:ascii="Times New Roman" w:hAnsi="Times New Roman" w:cs="Times New Roman"/>
          <w:sz w:val="28"/>
        </w:rPr>
        <w:t xml:space="preserve"> implementing paragraph 2 of Article 518 of the Tax Code of the Republic of Kazakhstan</w:t>
      </w:r>
      <w:r w:rsidR="00DD1450" w:rsidRPr="00A33D09">
        <w:rPr>
          <w:rFonts w:ascii="Times New Roman" w:hAnsi="Times New Roman" w:cs="Times New Roman"/>
          <w:sz w:val="28"/>
        </w:rPr>
        <w:t>.</w:t>
      </w:r>
    </w:p>
    <w:p w:rsidR="00DD1450" w:rsidRDefault="00764B88" w:rsidP="000B4476">
      <w:pPr>
        <w:pStyle w:val="a7"/>
        <w:ind w:firstLine="709"/>
        <w:jc w:val="both"/>
        <w:rPr>
          <w:rFonts w:ascii="Times New Roman" w:hAnsi="Times New Roman" w:cs="Times New Roman"/>
          <w:sz w:val="28"/>
        </w:rPr>
      </w:pPr>
      <w:r w:rsidRPr="00764B88">
        <w:rPr>
          <w:rFonts w:ascii="Times New Roman" w:hAnsi="Times New Roman" w:cs="Times New Roman"/>
          <w:sz w:val="28"/>
        </w:rPr>
        <w:t>The purpose of adopting the Draft is to approve the List of certain types of goods to which the minimum price level applies, as well as the procedure for determining the minimum price level</w:t>
      </w:r>
      <w:r w:rsidR="00DD1450" w:rsidRPr="00DD1450">
        <w:rPr>
          <w:rFonts w:ascii="Times New Roman" w:hAnsi="Times New Roman" w:cs="Times New Roman"/>
          <w:sz w:val="28"/>
        </w:rPr>
        <w:t>.</w:t>
      </w:r>
    </w:p>
    <w:p w:rsidR="00DD1450" w:rsidRDefault="00DD1450" w:rsidP="000B4476">
      <w:pPr>
        <w:pStyle w:val="a7"/>
        <w:ind w:firstLine="709"/>
        <w:jc w:val="both"/>
        <w:rPr>
          <w:rFonts w:ascii="Times New Roman" w:hAnsi="Times New Roman" w:cs="Times New Roman"/>
          <w:sz w:val="28"/>
        </w:rPr>
      </w:pPr>
      <w:r w:rsidRPr="00DD1450">
        <w:rPr>
          <w:rFonts w:ascii="Times New Roman" w:hAnsi="Times New Roman" w:cs="Times New Roman"/>
          <w:sz w:val="28"/>
        </w:rPr>
        <w:t>The expected result of the Project is to improve the level of trust between taxpayers and state revenue agencies, eliminate incorrect filling out of the tax reporting form and non-payment of taxes on imported goods through the member states of the Eurasian Economic Union. It will also increase transparency and control in the tax system, reduce the level of the sha</w:t>
      </w:r>
      <w:bookmarkStart w:id="0" w:name="_GoBack"/>
      <w:bookmarkEnd w:id="0"/>
      <w:r w:rsidRPr="00DD1450">
        <w:rPr>
          <w:rFonts w:ascii="Times New Roman" w:hAnsi="Times New Roman" w:cs="Times New Roman"/>
          <w:sz w:val="28"/>
        </w:rPr>
        <w:t>dow economy, simplify the interaction of business with tax authorities, as well as increase taxes to the budget.</w:t>
      </w:r>
    </w:p>
    <w:p w:rsidR="00DD1450" w:rsidRPr="00A6129E" w:rsidRDefault="00DD1450" w:rsidP="000B4476">
      <w:pPr>
        <w:spacing w:after="0" w:line="240" w:lineRule="auto"/>
        <w:ind w:firstLine="709"/>
        <w:rPr>
          <w:rFonts w:ascii="Times New Roman" w:eastAsia="Times New Roman" w:hAnsi="Times New Roman" w:cs="Times New Roman"/>
          <w:sz w:val="28"/>
          <w:szCs w:val="28"/>
          <w:lang w:eastAsia="ru-RU"/>
        </w:rPr>
      </w:pPr>
      <w:r w:rsidRPr="00A6129E">
        <w:rPr>
          <w:rFonts w:ascii="Times New Roman" w:eastAsia="Times New Roman" w:hAnsi="Times New Roman" w:cs="Times New Roman"/>
          <w:sz w:val="28"/>
          <w:szCs w:val="28"/>
          <w:lang w:eastAsia="ru-RU"/>
        </w:rPr>
        <w:t>The adoption of the draft order will not entail negative socio-economic and/or other consequences.</w:t>
      </w:r>
    </w:p>
    <w:p w:rsidR="00DD1450" w:rsidRDefault="00DD1450" w:rsidP="000B4476">
      <w:pPr>
        <w:spacing w:after="0" w:line="240" w:lineRule="auto"/>
        <w:ind w:firstLine="709"/>
        <w:jc w:val="both"/>
        <w:rPr>
          <w:rFonts w:ascii="Times New Roman" w:hAnsi="Times New Roman" w:cs="Times New Roman"/>
          <w:sz w:val="28"/>
          <w:szCs w:val="28"/>
        </w:rPr>
      </w:pPr>
      <w:r w:rsidRPr="00A6129E">
        <w:rPr>
          <w:rFonts w:ascii="Times New Roman" w:hAnsi="Times New Roman" w:cs="Times New Roman"/>
          <w:sz w:val="28"/>
          <w:szCs w:val="28"/>
        </w:rPr>
        <w:t>The implementation of the draft order will not require the allocation of financial resources from the republican budget.</w:t>
      </w:r>
    </w:p>
    <w:p w:rsidR="00DD1450" w:rsidRDefault="00DD1450" w:rsidP="000B4476">
      <w:pPr>
        <w:tabs>
          <w:tab w:val="left" w:pos="349"/>
        </w:tabs>
        <w:spacing w:after="0" w:line="240" w:lineRule="auto"/>
        <w:ind w:firstLine="709"/>
        <w:jc w:val="both"/>
        <w:rPr>
          <w:rFonts w:ascii="Times New Roman" w:hAnsi="Times New Roman" w:cs="Times New Roman"/>
          <w:sz w:val="28"/>
          <w:szCs w:val="28"/>
          <w:lang w:val="kk-KZ"/>
        </w:rPr>
      </w:pPr>
      <w:r w:rsidRPr="00A6129E">
        <w:rPr>
          <w:rFonts w:ascii="Times New Roman" w:hAnsi="Times New Roman" w:cs="Times New Roman"/>
          <w:sz w:val="28"/>
          <w:szCs w:val="28"/>
        </w:rPr>
        <w:t xml:space="preserve">The draft order </w:t>
      </w:r>
      <w:proofErr w:type="gramStart"/>
      <w:r w:rsidRPr="00A6129E">
        <w:rPr>
          <w:rFonts w:ascii="Times New Roman" w:hAnsi="Times New Roman" w:cs="Times New Roman"/>
          <w:sz w:val="28"/>
          <w:szCs w:val="28"/>
        </w:rPr>
        <w:t>is posted</w:t>
      </w:r>
      <w:proofErr w:type="gramEnd"/>
      <w:r w:rsidRPr="00A6129E">
        <w:rPr>
          <w:rFonts w:ascii="Times New Roman" w:hAnsi="Times New Roman" w:cs="Times New Roman"/>
          <w:sz w:val="28"/>
          <w:szCs w:val="28"/>
        </w:rPr>
        <w:t xml:space="preserve"> on the Internet portal of open regulatory legal acts</w:t>
      </w:r>
      <w:r w:rsidRPr="005B7839">
        <w:rPr>
          <w:rFonts w:ascii="Times New Roman" w:hAnsi="Times New Roman" w:cs="Times New Roman"/>
          <w:sz w:val="28"/>
          <w:szCs w:val="28"/>
        </w:rPr>
        <w:t xml:space="preserve"> </w:t>
      </w:r>
      <w:hyperlink r:id="rId6" w:history="1">
        <w:r w:rsidRPr="00B440E3">
          <w:rPr>
            <w:rStyle w:val="a3"/>
            <w:rFonts w:ascii="Times New Roman" w:hAnsi="Times New Roman" w:cs="Times New Roman"/>
            <w:color w:val="auto"/>
            <w:sz w:val="28"/>
            <w:szCs w:val="28"/>
            <w:u w:val="none"/>
            <w:lang w:val="kk-KZ"/>
          </w:rPr>
          <w:t>________________________________</w:t>
        </w:r>
      </w:hyperlink>
      <w:r w:rsidRPr="00B51483">
        <w:rPr>
          <w:rFonts w:ascii="Times New Roman" w:hAnsi="Times New Roman" w:cs="Times New Roman"/>
          <w:sz w:val="28"/>
          <w:szCs w:val="28"/>
          <w:lang w:val="kk-KZ"/>
        </w:rPr>
        <w:t>, 2025.</w:t>
      </w:r>
    </w:p>
    <w:p w:rsidR="00DD1450" w:rsidRDefault="00DD1450" w:rsidP="000B4476">
      <w:pPr>
        <w:tabs>
          <w:tab w:val="left" w:pos="349"/>
        </w:tabs>
        <w:spacing w:after="0" w:line="240" w:lineRule="auto"/>
        <w:ind w:firstLine="709"/>
        <w:jc w:val="both"/>
        <w:rPr>
          <w:rFonts w:ascii="Times New Roman" w:hAnsi="Times New Roman" w:cs="Times New Roman"/>
          <w:sz w:val="28"/>
          <w:szCs w:val="28"/>
          <w:lang w:val="kk-KZ"/>
        </w:rPr>
      </w:pPr>
      <w:r w:rsidRPr="004C2B24">
        <w:rPr>
          <w:rFonts w:ascii="Times New Roman" w:hAnsi="Times New Roman" w:cs="Times New Roman"/>
          <w:sz w:val="28"/>
          <w:szCs w:val="28"/>
        </w:rPr>
        <w:t>The period for holding public discussion of the Draft Order</w:t>
      </w:r>
      <w:r w:rsidRPr="00B51483">
        <w:rPr>
          <w:rFonts w:ascii="Times New Roman" w:hAnsi="Times New Roman" w:cs="Times New Roman"/>
          <w:sz w:val="28"/>
          <w:szCs w:val="28"/>
          <w:lang w:val="kk-KZ"/>
        </w:rPr>
        <w:t xml:space="preserve"> __________, 2025.</w:t>
      </w:r>
    </w:p>
    <w:p w:rsidR="00DD1450" w:rsidRPr="005B7839" w:rsidRDefault="00DD1450" w:rsidP="000B4476">
      <w:pPr>
        <w:spacing w:line="240" w:lineRule="auto"/>
        <w:rPr>
          <w:lang w:val="kk-KZ"/>
        </w:rPr>
      </w:pPr>
    </w:p>
    <w:p w:rsidR="00DD1450" w:rsidRPr="008B108A" w:rsidRDefault="00DD1450" w:rsidP="000B4476">
      <w:pPr>
        <w:pStyle w:val="a7"/>
        <w:ind w:firstLine="709"/>
        <w:jc w:val="both"/>
        <w:rPr>
          <w:rFonts w:ascii="Times New Roman" w:hAnsi="Times New Roman" w:cs="Times New Roman"/>
          <w:sz w:val="28"/>
          <w:lang w:val="kk-KZ"/>
        </w:rPr>
      </w:pPr>
    </w:p>
    <w:p w:rsidR="00B51483" w:rsidRPr="008B108A" w:rsidRDefault="00B51483" w:rsidP="000B4476">
      <w:pPr>
        <w:tabs>
          <w:tab w:val="left" w:pos="349"/>
        </w:tabs>
        <w:spacing w:after="0" w:line="240" w:lineRule="auto"/>
        <w:ind w:firstLine="709"/>
        <w:jc w:val="center"/>
        <w:rPr>
          <w:rFonts w:ascii="Times New Roman" w:hAnsi="Times New Roman" w:cs="Times New Roman"/>
          <w:sz w:val="28"/>
          <w:lang w:val="kk-KZ"/>
        </w:rPr>
      </w:pPr>
    </w:p>
    <w:sectPr w:rsidR="00B51483" w:rsidRPr="008B108A" w:rsidSect="00DD1450">
      <w:pgSz w:w="12240" w:h="15840"/>
      <w:pgMar w:top="141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25176"/>
    <w:rsid w:val="00032E88"/>
    <w:rsid w:val="00034E10"/>
    <w:rsid w:val="0006091E"/>
    <w:rsid w:val="00061B26"/>
    <w:rsid w:val="00067B9E"/>
    <w:rsid w:val="000B4476"/>
    <w:rsid w:val="000C0BC7"/>
    <w:rsid w:val="000C7850"/>
    <w:rsid w:val="000D03B9"/>
    <w:rsid w:val="001058DF"/>
    <w:rsid w:val="00150D55"/>
    <w:rsid w:val="00154CEF"/>
    <w:rsid w:val="00161F00"/>
    <w:rsid w:val="00187CE6"/>
    <w:rsid w:val="001A53B3"/>
    <w:rsid w:val="001F792B"/>
    <w:rsid w:val="0027412D"/>
    <w:rsid w:val="00292AA1"/>
    <w:rsid w:val="002E308E"/>
    <w:rsid w:val="002F4D6F"/>
    <w:rsid w:val="0030079D"/>
    <w:rsid w:val="00306196"/>
    <w:rsid w:val="00326957"/>
    <w:rsid w:val="00383B57"/>
    <w:rsid w:val="00384233"/>
    <w:rsid w:val="003A0B4C"/>
    <w:rsid w:val="003F7D8E"/>
    <w:rsid w:val="00445A07"/>
    <w:rsid w:val="00494E00"/>
    <w:rsid w:val="004A3088"/>
    <w:rsid w:val="004A6DA3"/>
    <w:rsid w:val="004B6383"/>
    <w:rsid w:val="004C2B24"/>
    <w:rsid w:val="004D297A"/>
    <w:rsid w:val="004D2A3C"/>
    <w:rsid w:val="004F6FBD"/>
    <w:rsid w:val="00532294"/>
    <w:rsid w:val="00535DEB"/>
    <w:rsid w:val="00543A60"/>
    <w:rsid w:val="005F20B8"/>
    <w:rsid w:val="005F69A9"/>
    <w:rsid w:val="00627BEC"/>
    <w:rsid w:val="00635B3C"/>
    <w:rsid w:val="00642C8C"/>
    <w:rsid w:val="006478B7"/>
    <w:rsid w:val="006801F4"/>
    <w:rsid w:val="0068041A"/>
    <w:rsid w:val="006B5D9C"/>
    <w:rsid w:val="006E426D"/>
    <w:rsid w:val="007146B9"/>
    <w:rsid w:val="00732888"/>
    <w:rsid w:val="00750B21"/>
    <w:rsid w:val="00764B88"/>
    <w:rsid w:val="00777675"/>
    <w:rsid w:val="0079612E"/>
    <w:rsid w:val="007C31B9"/>
    <w:rsid w:val="007C7246"/>
    <w:rsid w:val="007E25BD"/>
    <w:rsid w:val="00800267"/>
    <w:rsid w:val="008342F4"/>
    <w:rsid w:val="008938F7"/>
    <w:rsid w:val="008A0042"/>
    <w:rsid w:val="008A214F"/>
    <w:rsid w:val="008A7145"/>
    <w:rsid w:val="008B108A"/>
    <w:rsid w:val="008D11C8"/>
    <w:rsid w:val="008E2B34"/>
    <w:rsid w:val="008F77B8"/>
    <w:rsid w:val="00907383"/>
    <w:rsid w:val="00914015"/>
    <w:rsid w:val="009157B6"/>
    <w:rsid w:val="009264AE"/>
    <w:rsid w:val="009602BC"/>
    <w:rsid w:val="00965E0A"/>
    <w:rsid w:val="00971C4A"/>
    <w:rsid w:val="009C79AD"/>
    <w:rsid w:val="009F1588"/>
    <w:rsid w:val="009F6795"/>
    <w:rsid w:val="009F6E9C"/>
    <w:rsid w:val="00A145E7"/>
    <w:rsid w:val="00A6129E"/>
    <w:rsid w:val="00A86493"/>
    <w:rsid w:val="00B0628A"/>
    <w:rsid w:val="00B1440E"/>
    <w:rsid w:val="00B365D7"/>
    <w:rsid w:val="00B440E3"/>
    <w:rsid w:val="00B51483"/>
    <w:rsid w:val="00B76FE2"/>
    <w:rsid w:val="00C049C8"/>
    <w:rsid w:val="00C12E0E"/>
    <w:rsid w:val="00C14A8E"/>
    <w:rsid w:val="00C21207"/>
    <w:rsid w:val="00C25C45"/>
    <w:rsid w:val="00C31741"/>
    <w:rsid w:val="00C7135C"/>
    <w:rsid w:val="00C72EDC"/>
    <w:rsid w:val="00C83316"/>
    <w:rsid w:val="00C84399"/>
    <w:rsid w:val="00CB0D03"/>
    <w:rsid w:val="00CE38F0"/>
    <w:rsid w:val="00CF6D83"/>
    <w:rsid w:val="00D25553"/>
    <w:rsid w:val="00D906A1"/>
    <w:rsid w:val="00DA5A97"/>
    <w:rsid w:val="00DD1450"/>
    <w:rsid w:val="00DE3EE2"/>
    <w:rsid w:val="00DF42AF"/>
    <w:rsid w:val="00E0535D"/>
    <w:rsid w:val="00EB5DFE"/>
    <w:rsid w:val="00ED5AEC"/>
    <w:rsid w:val="00EE320E"/>
    <w:rsid w:val="00EE4836"/>
    <w:rsid w:val="00EF0C7A"/>
    <w:rsid w:val="00F8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14AAA"/>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character" w:customStyle="1" w:styleId="s0">
    <w:name w:val="s0"/>
    <w:basedOn w:val="a0"/>
    <w:rsid w:val="00034E10"/>
    <w:rPr>
      <w:rFonts w:ascii="Times New Roman" w:hAnsi="Times New Roman" w:cs="Times New Roman" w:hint="default"/>
      <w:b w:val="0"/>
      <w:bCs w:val="0"/>
      <w:i w:val="0"/>
      <w:iCs w:val="0"/>
      <w:color w:val="000000"/>
    </w:rPr>
  </w:style>
  <w:style w:type="paragraph" w:styleId="a7">
    <w:name w:val="No Spacing"/>
    <w:uiPriority w:val="1"/>
    <w:qFormat/>
    <w:rsid w:val="008B10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5648">
      <w:bodyDiv w:val="1"/>
      <w:marLeft w:val="0"/>
      <w:marRight w:val="0"/>
      <w:marTop w:val="0"/>
      <w:marBottom w:val="0"/>
      <w:divBdr>
        <w:top w:val="none" w:sz="0" w:space="0" w:color="auto"/>
        <w:left w:val="none" w:sz="0" w:space="0" w:color="auto"/>
        <w:bottom w:val="none" w:sz="0" w:space="0" w:color="auto"/>
        <w:right w:val="none" w:sz="0" w:space="0" w:color="auto"/>
      </w:divBdr>
      <w:divsChild>
        <w:div w:id="881475413">
          <w:marLeft w:val="0"/>
          <w:marRight w:val="0"/>
          <w:marTop w:val="0"/>
          <w:marBottom w:val="0"/>
          <w:divBdr>
            <w:top w:val="none" w:sz="0" w:space="0" w:color="auto"/>
            <w:left w:val="none" w:sz="0" w:space="0" w:color="auto"/>
            <w:bottom w:val="none" w:sz="0" w:space="0" w:color="auto"/>
            <w:right w:val="none" w:sz="0" w:space="0" w:color="auto"/>
          </w:divBdr>
          <w:divsChild>
            <w:div w:id="5527085">
              <w:marLeft w:val="0"/>
              <w:marRight w:val="0"/>
              <w:marTop w:val="0"/>
              <w:marBottom w:val="0"/>
              <w:divBdr>
                <w:top w:val="none" w:sz="0" w:space="0" w:color="auto"/>
                <w:left w:val="none" w:sz="0" w:space="0" w:color="auto"/>
                <w:bottom w:val="none" w:sz="0" w:space="0" w:color="auto"/>
                <w:right w:val="none" w:sz="0" w:space="0" w:color="auto"/>
              </w:divBdr>
            </w:div>
            <w:div w:id="481310998">
              <w:marLeft w:val="0"/>
              <w:marRight w:val="0"/>
              <w:marTop w:val="0"/>
              <w:marBottom w:val="0"/>
              <w:divBdr>
                <w:top w:val="none" w:sz="0" w:space="0" w:color="auto"/>
                <w:left w:val="none" w:sz="0" w:space="0" w:color="auto"/>
                <w:bottom w:val="none" w:sz="0" w:space="0" w:color="auto"/>
                <w:right w:val="none" w:sz="0" w:space="0" w:color="auto"/>
              </w:divBdr>
            </w:div>
            <w:div w:id="539439265">
              <w:marLeft w:val="0"/>
              <w:marRight w:val="0"/>
              <w:marTop w:val="0"/>
              <w:marBottom w:val="0"/>
              <w:divBdr>
                <w:top w:val="none" w:sz="0" w:space="0" w:color="auto"/>
                <w:left w:val="none" w:sz="0" w:space="0" w:color="auto"/>
                <w:bottom w:val="none" w:sz="0" w:space="0" w:color="auto"/>
                <w:right w:val="none" w:sz="0" w:space="0" w:color="auto"/>
              </w:divBdr>
            </w:div>
            <w:div w:id="436102914">
              <w:marLeft w:val="0"/>
              <w:marRight w:val="0"/>
              <w:marTop w:val="0"/>
              <w:marBottom w:val="0"/>
              <w:divBdr>
                <w:top w:val="none" w:sz="0" w:space="0" w:color="auto"/>
                <w:left w:val="none" w:sz="0" w:space="0" w:color="auto"/>
                <w:bottom w:val="none" w:sz="0" w:space="0" w:color="auto"/>
                <w:right w:val="none" w:sz="0" w:space="0" w:color="auto"/>
              </w:divBdr>
            </w:div>
            <w:div w:id="1899315970">
              <w:marLeft w:val="0"/>
              <w:marRight w:val="0"/>
              <w:marTop w:val="0"/>
              <w:marBottom w:val="0"/>
              <w:divBdr>
                <w:top w:val="none" w:sz="0" w:space="0" w:color="auto"/>
                <w:left w:val="none" w:sz="0" w:space="0" w:color="auto"/>
                <w:bottom w:val="none" w:sz="0" w:space="0" w:color="auto"/>
                <w:right w:val="none" w:sz="0" w:space="0" w:color="auto"/>
              </w:divBdr>
            </w:div>
          </w:divsChild>
        </w:div>
        <w:div w:id="750586961">
          <w:marLeft w:val="0"/>
          <w:marRight w:val="0"/>
          <w:marTop w:val="0"/>
          <w:marBottom w:val="0"/>
          <w:divBdr>
            <w:top w:val="none" w:sz="0" w:space="0" w:color="auto"/>
            <w:left w:val="none" w:sz="0" w:space="0" w:color="auto"/>
            <w:bottom w:val="none" w:sz="0" w:space="0" w:color="auto"/>
            <w:right w:val="none" w:sz="0" w:space="0" w:color="auto"/>
          </w:divBdr>
        </w:div>
      </w:divsChild>
    </w:div>
    <w:div w:id="28801940">
      <w:bodyDiv w:val="1"/>
      <w:marLeft w:val="0"/>
      <w:marRight w:val="0"/>
      <w:marTop w:val="0"/>
      <w:marBottom w:val="0"/>
      <w:divBdr>
        <w:top w:val="none" w:sz="0" w:space="0" w:color="auto"/>
        <w:left w:val="none" w:sz="0" w:space="0" w:color="auto"/>
        <w:bottom w:val="none" w:sz="0" w:space="0" w:color="auto"/>
        <w:right w:val="none" w:sz="0" w:space="0" w:color="auto"/>
      </w:divBdr>
      <w:divsChild>
        <w:div w:id="18237849">
          <w:marLeft w:val="0"/>
          <w:marRight w:val="0"/>
          <w:marTop w:val="0"/>
          <w:marBottom w:val="0"/>
          <w:divBdr>
            <w:top w:val="none" w:sz="0" w:space="0" w:color="auto"/>
            <w:left w:val="none" w:sz="0" w:space="0" w:color="auto"/>
            <w:bottom w:val="none" w:sz="0" w:space="0" w:color="auto"/>
            <w:right w:val="none" w:sz="0" w:space="0" w:color="auto"/>
          </w:divBdr>
        </w:div>
        <w:div w:id="555705217">
          <w:marLeft w:val="0"/>
          <w:marRight w:val="0"/>
          <w:marTop w:val="0"/>
          <w:marBottom w:val="0"/>
          <w:divBdr>
            <w:top w:val="none" w:sz="0" w:space="0" w:color="auto"/>
            <w:left w:val="none" w:sz="0" w:space="0" w:color="auto"/>
            <w:bottom w:val="none" w:sz="0" w:space="0" w:color="auto"/>
            <w:right w:val="none" w:sz="0" w:space="0" w:color="auto"/>
          </w:divBdr>
        </w:div>
      </w:divsChild>
    </w:div>
    <w:div w:id="57944869">
      <w:bodyDiv w:val="1"/>
      <w:marLeft w:val="0"/>
      <w:marRight w:val="0"/>
      <w:marTop w:val="0"/>
      <w:marBottom w:val="0"/>
      <w:divBdr>
        <w:top w:val="none" w:sz="0" w:space="0" w:color="auto"/>
        <w:left w:val="none" w:sz="0" w:space="0" w:color="auto"/>
        <w:bottom w:val="none" w:sz="0" w:space="0" w:color="auto"/>
        <w:right w:val="none" w:sz="0" w:space="0" w:color="auto"/>
      </w:divBdr>
      <w:divsChild>
        <w:div w:id="883637586">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959020814">
      <w:bodyDiv w:val="1"/>
      <w:marLeft w:val="0"/>
      <w:marRight w:val="0"/>
      <w:marTop w:val="0"/>
      <w:marBottom w:val="0"/>
      <w:divBdr>
        <w:top w:val="none" w:sz="0" w:space="0" w:color="auto"/>
        <w:left w:val="none" w:sz="0" w:space="0" w:color="auto"/>
        <w:bottom w:val="none" w:sz="0" w:space="0" w:color="auto"/>
        <w:right w:val="none" w:sz="0" w:space="0" w:color="auto"/>
      </w:divBdr>
      <w:divsChild>
        <w:div w:id="1985043572">
          <w:marLeft w:val="0"/>
          <w:marRight w:val="0"/>
          <w:marTop w:val="0"/>
          <w:marBottom w:val="0"/>
          <w:divBdr>
            <w:top w:val="none" w:sz="0" w:space="0" w:color="auto"/>
            <w:left w:val="none" w:sz="0" w:space="0" w:color="auto"/>
            <w:bottom w:val="none" w:sz="0" w:space="0" w:color="auto"/>
            <w:right w:val="none" w:sz="0" w:space="0" w:color="auto"/>
          </w:divBdr>
        </w:div>
      </w:divsChild>
    </w:div>
    <w:div w:id="202960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alacts.egov.kz/npa/view?id=15487629" TargetMode="External"/><Relationship Id="rId5" Type="http://schemas.openxmlformats.org/officeDocument/2006/relationships/hyperlink" Target="https://legalacts.egov.kz/npa/view?id=1548762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3</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Жайлауов Ерлен Сакенович</cp:lastModifiedBy>
  <cp:revision>74</cp:revision>
  <cp:lastPrinted>2025-08-27T05:34:00Z</cp:lastPrinted>
  <dcterms:created xsi:type="dcterms:W3CDTF">2025-05-12T12:22:00Z</dcterms:created>
  <dcterms:modified xsi:type="dcterms:W3CDTF">2025-10-03T13:31:00Z</dcterms:modified>
</cp:coreProperties>
</file>